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DB6" w:rsidRDefault="00A17DB6" w:rsidP="00881E6F">
      <w:pPr>
        <w:rPr>
          <w:sz w:val="48"/>
          <w:szCs w:val="48"/>
          <w:rtl/>
          <w:lang w:bidi="fa-IR"/>
        </w:rPr>
      </w:pPr>
      <w:r>
        <w:rPr>
          <w:rFonts w:hint="cs"/>
          <w:sz w:val="48"/>
          <w:szCs w:val="48"/>
          <w:rtl/>
          <w:lang w:bidi="fa-IR"/>
        </w:rPr>
        <w:t>نعمت الله بدخشان 1</w:t>
      </w:r>
    </w:p>
    <w:p w:rsidR="00A17DB6" w:rsidRDefault="00A17DB6" w:rsidP="00881E6F">
      <w:pPr>
        <w:rPr>
          <w:sz w:val="48"/>
          <w:szCs w:val="48"/>
          <w:rtl/>
          <w:lang w:bidi="fa-IR"/>
        </w:rPr>
      </w:pPr>
      <w:r>
        <w:rPr>
          <w:rFonts w:hint="cs"/>
          <w:sz w:val="48"/>
          <w:szCs w:val="48"/>
          <w:rtl/>
          <w:lang w:bidi="fa-IR"/>
        </w:rPr>
        <w:t>زهرا رشتی 2</w:t>
      </w:r>
    </w:p>
    <w:p w:rsidR="00A17DB6" w:rsidRDefault="00A17DB6" w:rsidP="00A17DB6">
      <w:pPr>
        <w:tabs>
          <w:tab w:val="left" w:pos="6656"/>
        </w:tabs>
        <w:rPr>
          <w:sz w:val="48"/>
          <w:szCs w:val="48"/>
          <w:rtl/>
          <w:lang w:bidi="fa-IR"/>
        </w:rPr>
      </w:pPr>
      <w:r>
        <w:rPr>
          <w:sz w:val="48"/>
          <w:szCs w:val="48"/>
          <w:lang w:bidi="fa-IR"/>
        </w:rPr>
        <w:tab/>
      </w:r>
    </w:p>
    <w:p w:rsidR="00874112" w:rsidRDefault="00874112" w:rsidP="00874112">
      <w:pPr>
        <w:jc w:val="center"/>
        <w:rPr>
          <w:sz w:val="40"/>
          <w:szCs w:val="40"/>
          <w:rtl/>
          <w:lang w:bidi="fa-IR"/>
        </w:rPr>
      </w:pPr>
      <w:r>
        <w:rPr>
          <w:rFonts w:hint="cs"/>
          <w:sz w:val="40"/>
          <w:szCs w:val="40"/>
          <w:rtl/>
          <w:lang w:bidi="fa-IR"/>
        </w:rPr>
        <w:t>&lt;&lt;نقش مادری زن در اسلام تجلی گه</w:t>
      </w:r>
      <w:r w:rsidR="00D612FA">
        <w:rPr>
          <w:rFonts w:hint="cs"/>
          <w:sz w:val="40"/>
          <w:szCs w:val="40"/>
          <w:rtl/>
          <w:lang w:bidi="fa-IR"/>
        </w:rPr>
        <w:t>ِ</w:t>
      </w:r>
      <w:r>
        <w:rPr>
          <w:rFonts w:hint="cs"/>
          <w:sz w:val="40"/>
          <w:szCs w:val="40"/>
          <w:rtl/>
          <w:lang w:bidi="fa-IR"/>
        </w:rPr>
        <w:t xml:space="preserve"> عشق و محبّت&gt;&gt;</w:t>
      </w:r>
    </w:p>
    <w:p w:rsidR="00874112" w:rsidRDefault="00A17DB6" w:rsidP="00881E6F">
      <w:pPr>
        <w:jc w:val="center"/>
        <w:rPr>
          <w:sz w:val="44"/>
          <w:szCs w:val="44"/>
          <w:rtl/>
          <w:lang w:bidi="fa-IR"/>
        </w:rPr>
      </w:pPr>
      <w:r>
        <w:rPr>
          <w:rFonts w:hint="cs"/>
          <w:sz w:val="44"/>
          <w:szCs w:val="44"/>
          <w:rtl/>
          <w:lang w:bidi="fa-IR"/>
        </w:rPr>
        <w:t>چکیده :</w:t>
      </w:r>
    </w:p>
    <w:p w:rsidR="00A17DB6" w:rsidRDefault="00A17DB6" w:rsidP="00701CEA">
      <w:pPr>
        <w:jc w:val="right"/>
        <w:rPr>
          <w:sz w:val="44"/>
          <w:szCs w:val="44"/>
          <w:rtl/>
          <w:lang w:bidi="fa-IR"/>
        </w:rPr>
      </w:pPr>
      <w:r>
        <w:rPr>
          <w:rFonts w:hint="cs"/>
          <w:sz w:val="44"/>
          <w:szCs w:val="44"/>
          <w:rtl/>
          <w:lang w:bidi="fa-IR"/>
        </w:rPr>
        <w:t>خداوند رحمان با رحمت رحمانیۀ خود اصل هستی را ظهور بخشیده و با رحمت رحیمیۀ خویش هر موجودی را به کمال حقیقی خود می رساند. نظام عالم</w:t>
      </w:r>
      <w:r w:rsidR="002C7652">
        <w:rPr>
          <w:rFonts w:hint="cs"/>
          <w:sz w:val="44"/>
          <w:szCs w:val="44"/>
          <w:rtl/>
          <w:lang w:bidi="fa-IR"/>
        </w:rPr>
        <w:t xml:space="preserve"> بر خیر و رحمت رسانی به مخلوقات پایه گذاری شده و رحمت الهی همه چیز را فرا می گیرد </w:t>
      </w:r>
      <w:r w:rsidR="00881E6F">
        <w:rPr>
          <w:rFonts w:hint="cs"/>
          <w:sz w:val="44"/>
          <w:szCs w:val="44"/>
          <w:rtl/>
          <w:lang w:bidi="fa-IR"/>
        </w:rPr>
        <w:t>(</w:t>
      </w:r>
      <w:r w:rsidR="002C7652">
        <w:rPr>
          <w:rFonts w:hint="cs"/>
          <w:sz w:val="44"/>
          <w:szCs w:val="44"/>
          <w:rtl/>
          <w:lang w:bidi="fa-IR"/>
        </w:rPr>
        <w:t>اعراف،156 ). پیامبر اکرم</w:t>
      </w:r>
      <w:r w:rsidR="004F30CD">
        <w:rPr>
          <w:rFonts w:hint="cs"/>
          <w:sz w:val="44"/>
          <w:szCs w:val="44"/>
          <w:rtl/>
          <w:lang w:bidi="fa-IR"/>
        </w:rPr>
        <w:t>(ص)</w:t>
      </w:r>
      <w:r w:rsidR="002C7652">
        <w:rPr>
          <w:rFonts w:hint="cs"/>
          <w:sz w:val="44"/>
          <w:szCs w:val="44"/>
          <w:rtl/>
          <w:lang w:bidi="fa-IR"/>
        </w:rPr>
        <w:t xml:space="preserve"> نیز که خود رحمت برای عالمیان است ( انبیاء، 107 )، برای هدایت وتربیت انسانها، از سوی خدای رحمان مبعوث به دینی رحمانی شده است. از این رو قرآن هدف اساسی از ازدواج مرد و زن را رسیدن به آرامش روانی و برقراری رابطۀ</w:t>
      </w:r>
      <w:r w:rsidR="007D74D5">
        <w:rPr>
          <w:rFonts w:hint="cs"/>
          <w:sz w:val="44"/>
          <w:szCs w:val="44"/>
          <w:rtl/>
          <w:lang w:bidi="fa-IR"/>
        </w:rPr>
        <w:t xml:space="preserve"> دوستی و مهربانی</w:t>
      </w:r>
      <w:r w:rsidR="002C7652">
        <w:rPr>
          <w:rFonts w:hint="cs"/>
          <w:sz w:val="44"/>
          <w:szCs w:val="44"/>
          <w:rtl/>
          <w:lang w:bidi="fa-IR"/>
        </w:rPr>
        <w:t xml:space="preserve"> </w:t>
      </w:r>
      <w:r w:rsidR="007D74D5">
        <w:rPr>
          <w:rFonts w:hint="cs"/>
          <w:sz w:val="44"/>
          <w:szCs w:val="44"/>
          <w:rtl/>
          <w:lang w:bidi="fa-IR"/>
        </w:rPr>
        <w:t>(</w:t>
      </w:r>
      <w:r w:rsidR="002C7652">
        <w:rPr>
          <w:rFonts w:hint="cs"/>
          <w:sz w:val="44"/>
          <w:szCs w:val="44"/>
          <w:rtl/>
          <w:lang w:bidi="fa-IR"/>
        </w:rPr>
        <w:t>موّدت و رحمت</w:t>
      </w:r>
      <w:r w:rsidR="007D74D5">
        <w:rPr>
          <w:rFonts w:hint="cs"/>
          <w:sz w:val="44"/>
          <w:szCs w:val="44"/>
          <w:rtl/>
          <w:lang w:bidi="fa-IR"/>
        </w:rPr>
        <w:t>)</w:t>
      </w:r>
      <w:r w:rsidR="002C7652">
        <w:rPr>
          <w:rFonts w:hint="cs"/>
          <w:sz w:val="44"/>
          <w:szCs w:val="44"/>
          <w:rtl/>
          <w:lang w:bidi="fa-IR"/>
        </w:rPr>
        <w:t xml:space="preserve"> معرّفی می کند ( روم،21 ).از نظر اسلام زن ومرد به دنبال علاقۀ قلبی به یکدیگر و بر اساس قراردادی خاصّ میان خود به برقراری پیمانی که آن را پیمان همسری </w:t>
      </w:r>
      <w:r w:rsidR="00971833">
        <w:rPr>
          <w:rFonts w:hint="cs"/>
          <w:sz w:val="44"/>
          <w:szCs w:val="44"/>
          <w:rtl/>
          <w:lang w:bidi="fa-IR"/>
        </w:rPr>
        <w:t>یا عقد ازدواج می نامند، رضایت می دهند. این پیمان از جهت پیوند موجودیّتِ مرد و زن، و بوجود آمدن زمینه برای تول</w:t>
      </w:r>
      <w:r w:rsidR="000A1C7D">
        <w:rPr>
          <w:rFonts w:hint="cs"/>
          <w:sz w:val="44"/>
          <w:szCs w:val="44"/>
          <w:rtl/>
          <w:lang w:bidi="fa-IR"/>
        </w:rPr>
        <w:t>ّ</w:t>
      </w:r>
      <w:r w:rsidR="00971833">
        <w:rPr>
          <w:rFonts w:hint="cs"/>
          <w:sz w:val="44"/>
          <w:szCs w:val="44"/>
          <w:rtl/>
          <w:lang w:bidi="fa-IR"/>
        </w:rPr>
        <w:t xml:space="preserve">د و تربیت فرزند در محیط خانواده و روابط جدیدی که میان اعضای خانواده بر قرار می شود، اهمیت خاصّی </w:t>
      </w:r>
      <w:r w:rsidR="00971833">
        <w:rPr>
          <w:rFonts w:hint="cs"/>
          <w:sz w:val="44"/>
          <w:szCs w:val="44"/>
          <w:rtl/>
          <w:lang w:bidi="fa-IR"/>
        </w:rPr>
        <w:lastRenderedPageBreak/>
        <w:t>در زندگی انسان دارد و به مباحث حقوقی و نیز انسانی گوناگون و گسترده ای دامن می زند.</w:t>
      </w:r>
    </w:p>
    <w:p w:rsidR="00971833" w:rsidRDefault="00971833" w:rsidP="00701CEA">
      <w:pPr>
        <w:jc w:val="highKashida"/>
        <w:rPr>
          <w:sz w:val="44"/>
          <w:szCs w:val="44"/>
          <w:rtl/>
          <w:lang w:bidi="fa-IR"/>
        </w:rPr>
      </w:pPr>
      <w:r>
        <w:rPr>
          <w:rFonts w:hint="cs"/>
          <w:sz w:val="44"/>
          <w:szCs w:val="44"/>
          <w:rtl/>
          <w:lang w:bidi="fa-IR"/>
        </w:rPr>
        <w:t xml:space="preserve">این نوشتاربا موضوعِ </w:t>
      </w:r>
      <w:r w:rsidR="0077101A">
        <w:rPr>
          <w:rFonts w:hint="cs"/>
          <w:sz w:val="44"/>
          <w:szCs w:val="44"/>
          <w:rtl/>
          <w:lang w:bidi="fa-IR"/>
        </w:rPr>
        <w:t xml:space="preserve">&lt;&lt; </w:t>
      </w:r>
      <w:r>
        <w:rPr>
          <w:rFonts w:hint="cs"/>
          <w:sz w:val="44"/>
          <w:szCs w:val="44"/>
          <w:rtl/>
          <w:lang w:bidi="fa-IR"/>
        </w:rPr>
        <w:t xml:space="preserve">نقش مادری زن </w:t>
      </w:r>
      <w:r w:rsidR="0077101A">
        <w:rPr>
          <w:rFonts w:hint="cs"/>
          <w:sz w:val="44"/>
          <w:szCs w:val="44"/>
          <w:rtl/>
          <w:lang w:bidi="fa-IR"/>
        </w:rPr>
        <w:t xml:space="preserve">در اسلام تجلی گه عشق و محبّت &gt;&gt; بر آن است تا با توصیف و تحلیل شخصّیت انسانی زن از منظر اسلام به بررسی اصل محبت و دوستی در روابط میان شوهر و همسر و فرزندان و تأثیر آن درجامعه بپر دازد و نقش محوری مادر در ایجاد رابطه </w:t>
      </w:r>
      <w:r w:rsidR="00701CEA">
        <w:rPr>
          <w:rFonts w:hint="cs"/>
          <w:sz w:val="44"/>
          <w:szCs w:val="44"/>
          <w:rtl/>
          <w:lang w:bidi="fa-IR"/>
        </w:rPr>
        <w:t xml:space="preserve">محبت آمیز و توأم </w:t>
      </w:r>
      <w:r w:rsidR="0077101A">
        <w:rPr>
          <w:rFonts w:hint="cs"/>
          <w:sz w:val="44"/>
          <w:szCs w:val="44"/>
          <w:rtl/>
          <w:lang w:bidi="fa-IR"/>
        </w:rPr>
        <w:t>با مودّت و رحمت میان اعضای خانواده را باز نماید.</w:t>
      </w:r>
    </w:p>
    <w:p w:rsidR="004D3800" w:rsidRDefault="0077101A" w:rsidP="008E2FF3">
      <w:pPr>
        <w:jc w:val="highKashida"/>
        <w:rPr>
          <w:sz w:val="44"/>
          <w:szCs w:val="44"/>
          <w:rtl/>
          <w:lang w:bidi="fa-IR"/>
        </w:rPr>
      </w:pPr>
      <w:r>
        <w:rPr>
          <w:rFonts w:hint="cs"/>
          <w:sz w:val="44"/>
          <w:szCs w:val="44"/>
          <w:rtl/>
          <w:lang w:bidi="fa-IR"/>
        </w:rPr>
        <w:t>پیامبر گرامی اسلام (ص) می فرماید: (( الجنَّ</w:t>
      </w:r>
      <w:r w:rsidR="00E40F89">
        <w:rPr>
          <w:rFonts w:hint="cs"/>
          <w:sz w:val="44"/>
          <w:szCs w:val="44"/>
          <w:rtl/>
          <w:lang w:bidi="fa-IR"/>
        </w:rPr>
        <w:t>ةُ تحتَ اَقدامِ الأُمّهات )) بهشت زیر پای مادران است. این روایت ناظر به امتیازی است که زنان از جهتِ مادر بودن از آن برخوردار می شوند، بنابراین در این باره می توان به طرح این پرسش پرداخت که چرا مادران چنین جایگاه و مقامی دارند و نقش مادری چگونه</w:t>
      </w:r>
      <w:r w:rsidR="00E54083">
        <w:rPr>
          <w:rFonts w:hint="cs"/>
          <w:sz w:val="44"/>
          <w:szCs w:val="44"/>
          <w:rtl/>
          <w:lang w:bidi="fa-IR"/>
        </w:rPr>
        <w:t xml:space="preserve"> نقشی است که زنان را شایستۀ دست</w:t>
      </w:r>
      <w:r w:rsidR="00E40F89">
        <w:rPr>
          <w:rFonts w:hint="cs"/>
          <w:sz w:val="44"/>
          <w:szCs w:val="44"/>
          <w:rtl/>
          <w:lang w:bidi="fa-IR"/>
        </w:rPr>
        <w:t>یابی به چنین مقامی می سازد؟! افزون بر این</w:t>
      </w:r>
      <w:r w:rsidR="008E2FF3">
        <w:rPr>
          <w:rFonts w:hint="cs"/>
          <w:sz w:val="44"/>
          <w:szCs w:val="44"/>
          <w:rtl/>
          <w:lang w:bidi="fa-IR"/>
        </w:rPr>
        <w:t>،</w:t>
      </w:r>
      <w:r w:rsidR="00E40F89">
        <w:rPr>
          <w:rFonts w:hint="cs"/>
          <w:sz w:val="44"/>
          <w:szCs w:val="44"/>
          <w:rtl/>
          <w:lang w:bidi="fa-IR"/>
        </w:rPr>
        <w:t xml:space="preserve"> در کلام اولیای دین زن به (( ریحانه )) توصیف شده است. این وصف به وجود لطایف و ظرافت هایی </w:t>
      </w:r>
      <w:r w:rsidR="00FC364F">
        <w:rPr>
          <w:rFonts w:hint="cs"/>
          <w:sz w:val="44"/>
          <w:szCs w:val="44"/>
          <w:rtl/>
          <w:lang w:bidi="fa-IR"/>
        </w:rPr>
        <w:t>در آفرینش زن اشاره دارد که بیانگر ظرافت جسمی و لطافت روحی و برخورداری او از احساس و عاطفۀ قوی است که عاطفه مهرورزی و عشق و محبّت نیز از جملۀ آنها است. بنابراین</w:t>
      </w:r>
      <w:r w:rsidR="008E2FF3">
        <w:rPr>
          <w:rFonts w:hint="cs"/>
          <w:sz w:val="44"/>
          <w:szCs w:val="44"/>
          <w:rtl/>
          <w:lang w:bidi="fa-IR"/>
        </w:rPr>
        <w:t xml:space="preserve">، </w:t>
      </w:r>
      <w:r w:rsidR="00FC364F">
        <w:rPr>
          <w:rFonts w:hint="cs"/>
          <w:sz w:val="44"/>
          <w:szCs w:val="44"/>
          <w:rtl/>
          <w:lang w:bidi="fa-IR"/>
        </w:rPr>
        <w:t xml:space="preserve"> نباید کارهای سخت و خشن را که از </w:t>
      </w:r>
      <w:r w:rsidR="00FC364F">
        <w:rPr>
          <w:rFonts w:hint="cs"/>
          <w:sz w:val="44"/>
          <w:szCs w:val="44"/>
          <w:rtl/>
          <w:lang w:bidi="fa-IR"/>
        </w:rPr>
        <w:lastRenderedPageBreak/>
        <w:t>پهلوانان بر می آید بر او تحمیل کرد و زمینۀ آسیب پذیری او را فراهم آورد. این ویژگی ها ا</w:t>
      </w:r>
      <w:r w:rsidR="008E2FF3">
        <w:rPr>
          <w:rFonts w:hint="cs"/>
          <w:sz w:val="44"/>
          <w:szCs w:val="44"/>
          <w:rtl/>
          <w:lang w:bidi="fa-IR"/>
        </w:rPr>
        <w:t>و</w:t>
      </w:r>
      <w:r w:rsidR="00FC364F">
        <w:rPr>
          <w:rFonts w:hint="cs"/>
          <w:sz w:val="44"/>
          <w:szCs w:val="44"/>
          <w:rtl/>
          <w:lang w:bidi="fa-IR"/>
        </w:rPr>
        <w:t xml:space="preserve"> را برای ایفای نقش همسری و مادری که همانا محبّت و دوستی و عشق ورزی به شوهر و فرزندان است آماده می سازد. پس بدون تردید نقش مادری در ویژگی عشق و محبّت تجلّی می یابد و این نقش به عنوان </w:t>
      </w:r>
      <w:r w:rsidR="004D3800">
        <w:rPr>
          <w:rFonts w:hint="cs"/>
          <w:sz w:val="44"/>
          <w:szCs w:val="44"/>
          <w:rtl/>
          <w:lang w:bidi="fa-IR"/>
        </w:rPr>
        <w:t>محور اساسی قوام خانواده، عشق و محبّت را بر کلیّۀ روابط حاکم بر خانواده می گسترد و آنرا به تدریج در حوزۀ بزرگتر زندگی انسانها، یعنی محیط اجتماع تسرّی می بخشد.</w:t>
      </w:r>
    </w:p>
    <w:p w:rsidR="004D3800" w:rsidRDefault="004D3800" w:rsidP="002C4646">
      <w:pPr>
        <w:jc w:val="right"/>
        <w:rPr>
          <w:sz w:val="44"/>
          <w:szCs w:val="44"/>
          <w:rtl/>
          <w:lang w:bidi="fa-IR"/>
        </w:rPr>
      </w:pPr>
      <w:r>
        <w:rPr>
          <w:rFonts w:hint="cs"/>
          <w:sz w:val="44"/>
          <w:szCs w:val="44"/>
          <w:rtl/>
          <w:lang w:bidi="fa-IR"/>
        </w:rPr>
        <w:t>کلید واژه ها: عشق و محبت، م</w:t>
      </w:r>
      <w:r w:rsidR="002C4646">
        <w:rPr>
          <w:rFonts w:hint="cs"/>
          <w:sz w:val="44"/>
          <w:szCs w:val="44"/>
          <w:rtl/>
          <w:lang w:bidi="fa-IR"/>
        </w:rPr>
        <w:t>ادر، شخصیّت انسانی زن، تربیت فرزندان</w:t>
      </w:r>
    </w:p>
    <w:p w:rsidR="003A263B" w:rsidRDefault="003A263B" w:rsidP="002C4646">
      <w:pPr>
        <w:jc w:val="right"/>
        <w:rPr>
          <w:sz w:val="44"/>
          <w:szCs w:val="44"/>
          <w:rtl/>
          <w:lang w:bidi="fa-IR"/>
        </w:rPr>
      </w:pPr>
      <w:r>
        <w:rPr>
          <w:rFonts w:hint="cs"/>
          <w:sz w:val="44"/>
          <w:szCs w:val="44"/>
          <w:rtl/>
          <w:lang w:bidi="fa-IR"/>
        </w:rPr>
        <w:t>---------------------------------------------------------------</w:t>
      </w:r>
      <w:bookmarkStart w:id="0" w:name="_GoBack"/>
      <w:bookmarkEnd w:id="0"/>
    </w:p>
    <w:p w:rsidR="004D3800" w:rsidRDefault="004D3800" w:rsidP="00881E6F">
      <w:pPr>
        <w:jc w:val="right"/>
        <w:rPr>
          <w:sz w:val="44"/>
          <w:szCs w:val="44"/>
          <w:rtl/>
          <w:lang w:bidi="fa-IR"/>
        </w:rPr>
      </w:pPr>
      <w:r>
        <w:rPr>
          <w:rFonts w:hint="cs"/>
          <w:sz w:val="44"/>
          <w:szCs w:val="44"/>
          <w:rtl/>
          <w:lang w:bidi="fa-IR"/>
        </w:rPr>
        <w:t>1ـ استاد یار دانشگاه شیراز</w:t>
      </w:r>
    </w:p>
    <w:p w:rsidR="0077101A" w:rsidRDefault="004D3800" w:rsidP="003A263B">
      <w:pPr>
        <w:jc w:val="highKashida"/>
        <w:rPr>
          <w:sz w:val="44"/>
          <w:szCs w:val="44"/>
          <w:rtl/>
          <w:lang w:bidi="fa-IR"/>
        </w:rPr>
      </w:pPr>
      <w:r>
        <w:rPr>
          <w:rFonts w:hint="cs"/>
          <w:sz w:val="44"/>
          <w:szCs w:val="44"/>
          <w:rtl/>
          <w:lang w:bidi="fa-IR"/>
        </w:rPr>
        <w:t>2</w:t>
      </w:r>
      <w:r w:rsidR="003A263B">
        <w:rPr>
          <w:rFonts w:hint="cs"/>
          <w:sz w:val="44"/>
          <w:szCs w:val="44"/>
          <w:rtl/>
          <w:lang w:bidi="fa-IR"/>
        </w:rPr>
        <w:t>-</w:t>
      </w:r>
      <w:r>
        <w:rPr>
          <w:rFonts w:hint="cs"/>
          <w:sz w:val="44"/>
          <w:szCs w:val="44"/>
          <w:rtl/>
          <w:lang w:bidi="fa-IR"/>
        </w:rPr>
        <w:t xml:space="preserve"> دانشجوی رشتۀ علوم قرآن و حدیث دانشگاه شیراز</w:t>
      </w:r>
      <w:r w:rsidR="00E40F89">
        <w:rPr>
          <w:rFonts w:hint="cs"/>
          <w:sz w:val="44"/>
          <w:szCs w:val="44"/>
          <w:rtl/>
          <w:lang w:bidi="fa-IR"/>
        </w:rPr>
        <w:t xml:space="preserve"> </w:t>
      </w:r>
    </w:p>
    <w:p w:rsidR="00971833" w:rsidRDefault="00971833" w:rsidP="002C7652">
      <w:pPr>
        <w:jc w:val="right"/>
        <w:rPr>
          <w:sz w:val="44"/>
          <w:szCs w:val="44"/>
          <w:rtl/>
          <w:lang w:bidi="fa-IR"/>
        </w:rPr>
      </w:pPr>
    </w:p>
    <w:p w:rsidR="00A17DB6" w:rsidRPr="00874112" w:rsidRDefault="00A17DB6" w:rsidP="00874112">
      <w:pPr>
        <w:jc w:val="right"/>
        <w:rPr>
          <w:sz w:val="44"/>
          <w:szCs w:val="44"/>
          <w:rtl/>
          <w:lang w:bidi="fa-IR"/>
        </w:rPr>
      </w:pPr>
    </w:p>
    <w:p w:rsidR="00874112" w:rsidRDefault="00874112" w:rsidP="00874112">
      <w:pPr>
        <w:jc w:val="right"/>
        <w:rPr>
          <w:sz w:val="40"/>
          <w:szCs w:val="40"/>
          <w:rtl/>
          <w:lang w:bidi="fa-IR"/>
        </w:rPr>
      </w:pPr>
    </w:p>
    <w:p w:rsidR="00874112" w:rsidRPr="00874112" w:rsidRDefault="00874112" w:rsidP="00874112">
      <w:pPr>
        <w:jc w:val="right"/>
        <w:rPr>
          <w:sz w:val="40"/>
          <w:szCs w:val="40"/>
          <w:rtl/>
          <w:lang w:bidi="fa-IR"/>
        </w:rPr>
      </w:pPr>
    </w:p>
    <w:sectPr w:rsidR="00874112" w:rsidRPr="008741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2F1" w:rsidRDefault="008D32F1" w:rsidP="00874112">
      <w:pPr>
        <w:spacing w:after="0" w:line="240" w:lineRule="auto"/>
      </w:pPr>
      <w:r>
        <w:separator/>
      </w:r>
    </w:p>
  </w:endnote>
  <w:endnote w:type="continuationSeparator" w:id="0">
    <w:p w:rsidR="008D32F1" w:rsidRDefault="008D32F1" w:rsidP="008741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2F1" w:rsidRDefault="008D32F1" w:rsidP="00874112">
      <w:pPr>
        <w:spacing w:after="0" w:line="240" w:lineRule="auto"/>
      </w:pPr>
      <w:r>
        <w:separator/>
      </w:r>
    </w:p>
  </w:footnote>
  <w:footnote w:type="continuationSeparator" w:id="0">
    <w:p w:rsidR="008D32F1" w:rsidRDefault="008D32F1" w:rsidP="0087411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112"/>
    <w:rsid w:val="00034854"/>
    <w:rsid w:val="000514D0"/>
    <w:rsid w:val="000A1C7D"/>
    <w:rsid w:val="000A3230"/>
    <w:rsid w:val="000C4BF0"/>
    <w:rsid w:val="00196209"/>
    <w:rsid w:val="001C44E3"/>
    <w:rsid w:val="001E799D"/>
    <w:rsid w:val="00230622"/>
    <w:rsid w:val="00287366"/>
    <w:rsid w:val="002C4646"/>
    <w:rsid w:val="002C7652"/>
    <w:rsid w:val="003A263B"/>
    <w:rsid w:val="003E287C"/>
    <w:rsid w:val="004D3800"/>
    <w:rsid w:val="004F1337"/>
    <w:rsid w:val="004F30CD"/>
    <w:rsid w:val="00514DE8"/>
    <w:rsid w:val="005B52B1"/>
    <w:rsid w:val="006C5387"/>
    <w:rsid w:val="00701CEA"/>
    <w:rsid w:val="0077101A"/>
    <w:rsid w:val="00777CD0"/>
    <w:rsid w:val="007D74D5"/>
    <w:rsid w:val="00874112"/>
    <w:rsid w:val="00881E6F"/>
    <w:rsid w:val="008D32F1"/>
    <w:rsid w:val="008E2FF3"/>
    <w:rsid w:val="00940C2C"/>
    <w:rsid w:val="00971833"/>
    <w:rsid w:val="00A17DB6"/>
    <w:rsid w:val="00AC23DF"/>
    <w:rsid w:val="00AD1EB4"/>
    <w:rsid w:val="00AD63B6"/>
    <w:rsid w:val="00BE6441"/>
    <w:rsid w:val="00D612FA"/>
    <w:rsid w:val="00E40F89"/>
    <w:rsid w:val="00E54083"/>
    <w:rsid w:val="00EA00CD"/>
    <w:rsid w:val="00F04A6D"/>
    <w:rsid w:val="00F5589F"/>
    <w:rsid w:val="00FC364F"/>
    <w:rsid w:val="00FE4F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46C2B2-B4CA-4DE5-B322-03608C0DC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41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74112"/>
  </w:style>
  <w:style w:type="paragraph" w:styleId="Footer">
    <w:name w:val="footer"/>
    <w:basedOn w:val="Normal"/>
    <w:link w:val="FooterChar"/>
    <w:uiPriority w:val="99"/>
    <w:unhideWhenUsed/>
    <w:rsid w:val="008741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4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3</Pages>
  <Words>387</Words>
  <Characters>2211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Novin Pendar</Company>
  <LinksUpToDate>false</LinksUpToDate>
  <CharactersWithSpaces>2593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M_BADA</dc:creator>
  <cp:keywords/>
  <dc:description/>
  <cp:lastModifiedBy>M_BADA</cp:lastModifiedBy>
  <cp:revision>13</cp:revision>
  <dcterms:created xsi:type="dcterms:W3CDTF">2016-06-25T19:02:00Z</dcterms:created>
  <dcterms:modified xsi:type="dcterms:W3CDTF">2016-06-25T21:09:00Z</dcterms:modified>
</cp:coreProperties>
</file>